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69" w:rsidRPr="00F416DD" w:rsidRDefault="001D1D69" w:rsidP="001D1D69">
      <w:pPr>
        <w:pStyle w:val="af1"/>
        <w:spacing w:before="0" w:after="0"/>
        <w:jc w:val="center"/>
        <w:rPr>
          <w:sz w:val="28"/>
          <w:szCs w:val="28"/>
        </w:rPr>
      </w:pPr>
      <w:r w:rsidRPr="00F416DD">
        <w:rPr>
          <w:b/>
          <w:bCs/>
          <w:sz w:val="28"/>
          <w:szCs w:val="28"/>
        </w:rPr>
        <w:t>АДМИНИСТРАЦИЯ</w:t>
      </w:r>
      <w:r>
        <w:rPr>
          <w:b/>
          <w:bCs/>
          <w:sz w:val="28"/>
          <w:szCs w:val="28"/>
        </w:rPr>
        <w:t xml:space="preserve"> ТУКАЕВСКОГО СЕЛЬСОВЕТА</w:t>
      </w:r>
    </w:p>
    <w:p w:rsidR="001D1D69" w:rsidRPr="00F416DD" w:rsidRDefault="001D1D69" w:rsidP="001D1D69">
      <w:pPr>
        <w:pStyle w:val="af1"/>
        <w:spacing w:before="0" w:after="0"/>
        <w:jc w:val="center"/>
        <w:rPr>
          <w:sz w:val="28"/>
          <w:szCs w:val="28"/>
        </w:rPr>
      </w:pPr>
      <w:r>
        <w:rPr>
          <w:b/>
          <w:bCs/>
          <w:sz w:val="28"/>
          <w:szCs w:val="28"/>
        </w:rPr>
        <w:t>АЛЕКСАНДРОВСКОГО РАЙОНА</w:t>
      </w:r>
    </w:p>
    <w:p w:rsidR="001D1D69" w:rsidRPr="00F416DD" w:rsidRDefault="001D1D69" w:rsidP="001D1D69">
      <w:pPr>
        <w:pStyle w:val="af1"/>
        <w:spacing w:before="0" w:after="0"/>
        <w:jc w:val="center"/>
        <w:rPr>
          <w:sz w:val="28"/>
          <w:szCs w:val="28"/>
        </w:rPr>
      </w:pPr>
      <w:r>
        <w:rPr>
          <w:b/>
          <w:bCs/>
          <w:sz w:val="28"/>
          <w:szCs w:val="28"/>
        </w:rPr>
        <w:t>ОРЕНБУРГСКОЙ ОБЛАСТИ</w:t>
      </w:r>
    </w:p>
    <w:p w:rsidR="001D1D69" w:rsidRDefault="001D1D69" w:rsidP="001D1D69">
      <w:pPr>
        <w:pStyle w:val="af1"/>
        <w:spacing w:before="0" w:after="0"/>
        <w:rPr>
          <w:b/>
          <w:bCs/>
          <w:sz w:val="28"/>
          <w:szCs w:val="28"/>
        </w:rPr>
      </w:pPr>
      <w:r>
        <w:rPr>
          <w:b/>
          <w:bCs/>
          <w:sz w:val="28"/>
          <w:szCs w:val="28"/>
        </w:rPr>
        <w:t xml:space="preserve">       </w:t>
      </w:r>
    </w:p>
    <w:p w:rsidR="001D1D69" w:rsidRPr="00F416DD" w:rsidRDefault="001D1D69" w:rsidP="001D1D69">
      <w:pPr>
        <w:pStyle w:val="af1"/>
        <w:spacing w:before="0" w:after="0"/>
        <w:jc w:val="center"/>
        <w:rPr>
          <w:sz w:val="28"/>
          <w:szCs w:val="28"/>
        </w:rPr>
      </w:pPr>
      <w:r w:rsidRPr="00F416DD">
        <w:rPr>
          <w:b/>
          <w:bCs/>
          <w:sz w:val="28"/>
          <w:szCs w:val="28"/>
        </w:rPr>
        <w:t>ПОСТАНОВЛЕНИЕ</w:t>
      </w:r>
    </w:p>
    <w:p w:rsidR="001D1D69" w:rsidRDefault="001D1D69" w:rsidP="001D1D69">
      <w:pPr>
        <w:pStyle w:val="a6"/>
        <w:rPr>
          <w:rFonts w:ascii="Times New Roman" w:hAnsi="Times New Roman"/>
          <w:b/>
          <w:sz w:val="28"/>
          <w:szCs w:val="28"/>
        </w:rPr>
      </w:pPr>
      <w:r>
        <w:rPr>
          <w:b/>
          <w:bCs/>
          <w:sz w:val="28"/>
          <w:szCs w:val="28"/>
        </w:rPr>
        <w:t xml:space="preserve">      </w:t>
      </w:r>
      <w:r w:rsidRPr="00F416DD">
        <w:rPr>
          <w:b/>
          <w:bCs/>
          <w:sz w:val="28"/>
          <w:szCs w:val="28"/>
        </w:rPr>
        <w:t xml:space="preserve"> </w:t>
      </w:r>
      <w:r>
        <w:rPr>
          <w:b/>
          <w:bCs/>
          <w:sz w:val="28"/>
          <w:szCs w:val="28"/>
        </w:rPr>
        <w:t xml:space="preserve"> 20.10.2021                                 с</w:t>
      </w:r>
      <w:proofErr w:type="gramStart"/>
      <w:r>
        <w:rPr>
          <w:b/>
          <w:bCs/>
          <w:sz w:val="28"/>
          <w:szCs w:val="28"/>
        </w:rPr>
        <w:t>.Т</w:t>
      </w:r>
      <w:proofErr w:type="gramEnd"/>
      <w:r>
        <w:rPr>
          <w:b/>
          <w:bCs/>
          <w:sz w:val="28"/>
          <w:szCs w:val="28"/>
        </w:rPr>
        <w:t xml:space="preserve">укай                                                           № </w:t>
      </w:r>
      <w:bookmarkStart w:id="0" w:name="_GoBack"/>
      <w:bookmarkEnd w:id="0"/>
      <w:r>
        <w:rPr>
          <w:b/>
          <w:bCs/>
          <w:sz w:val="28"/>
          <w:szCs w:val="28"/>
        </w:rPr>
        <w:t>33-П</w:t>
      </w:r>
      <w:r>
        <w:rPr>
          <w:rFonts w:ascii="Times New Roman" w:hAnsi="Times New Roman"/>
          <w:b/>
          <w:sz w:val="28"/>
          <w:szCs w:val="28"/>
        </w:rPr>
        <w:t xml:space="preserve">   </w:t>
      </w:r>
    </w:p>
    <w:p w:rsidR="001D1D69" w:rsidRDefault="001D1D69" w:rsidP="001D1D69">
      <w:pPr>
        <w:pStyle w:val="a6"/>
        <w:rPr>
          <w:rFonts w:ascii="Times New Roman" w:hAnsi="Times New Roman"/>
          <w:b/>
          <w:sz w:val="28"/>
          <w:szCs w:val="28"/>
        </w:rPr>
      </w:pPr>
    </w:p>
    <w:p w:rsidR="00C10736" w:rsidRDefault="00C10736" w:rsidP="00C10736">
      <w:pPr>
        <w:rPr>
          <w:sz w:val="28"/>
          <w:szCs w:val="28"/>
        </w:rPr>
      </w:pPr>
    </w:p>
    <w:tbl>
      <w:tblPr>
        <w:tblStyle w:val="a3"/>
        <w:tblW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C10736" w:rsidTr="00D44417">
        <w:tc>
          <w:tcPr>
            <w:tcW w:w="5637" w:type="dxa"/>
          </w:tcPr>
          <w:p w:rsidR="00C10736" w:rsidRPr="006E12F2" w:rsidRDefault="00C10736" w:rsidP="00D44417">
            <w:pPr>
              <w:autoSpaceDE w:val="0"/>
              <w:autoSpaceDN w:val="0"/>
              <w:adjustRightInd w:val="0"/>
              <w:contextualSpacing/>
              <w:rPr>
                <w:rFonts w:eastAsia="Calibri"/>
                <w:sz w:val="28"/>
                <w:szCs w:val="28"/>
                <w:lang w:eastAsia="en-US"/>
              </w:rPr>
            </w:pPr>
            <w:r>
              <w:rPr>
                <w:sz w:val="28"/>
                <w:szCs w:val="28"/>
              </w:rPr>
              <w:t>О внесении изменений в постанов</w:t>
            </w:r>
            <w:r w:rsidR="001D1D69">
              <w:rPr>
                <w:sz w:val="28"/>
                <w:szCs w:val="28"/>
              </w:rPr>
              <w:t xml:space="preserve">ление администрации </w:t>
            </w:r>
            <w:proofErr w:type="spellStart"/>
            <w:r w:rsidR="001D1D69">
              <w:rPr>
                <w:sz w:val="28"/>
                <w:szCs w:val="28"/>
              </w:rPr>
              <w:t>Тукаевского</w:t>
            </w:r>
            <w:proofErr w:type="spellEnd"/>
            <w:r w:rsidR="001D1D69">
              <w:rPr>
                <w:sz w:val="28"/>
                <w:szCs w:val="28"/>
              </w:rPr>
              <w:t xml:space="preserve">  сельсовета   от 28.09.2017  № 32</w:t>
            </w:r>
            <w:r>
              <w:rPr>
                <w:sz w:val="28"/>
                <w:szCs w:val="28"/>
              </w:rPr>
              <w:t xml:space="preserve">-п </w:t>
            </w:r>
            <w:r w:rsidRPr="006E12F2">
              <w:rPr>
                <w:sz w:val="28"/>
                <w:szCs w:val="28"/>
              </w:rPr>
              <w:t>«</w:t>
            </w:r>
            <w:r w:rsidRPr="006E12F2">
              <w:rPr>
                <w:rFonts w:eastAsia="Calibri"/>
                <w:sz w:val="28"/>
                <w:szCs w:val="28"/>
                <w:lang w:eastAsia="en-US"/>
              </w:rPr>
              <w:t>Об имущественной поддержке субъектов</w:t>
            </w:r>
            <w:r>
              <w:rPr>
                <w:rFonts w:eastAsia="Calibri"/>
                <w:sz w:val="28"/>
                <w:szCs w:val="28"/>
                <w:lang w:eastAsia="en-US"/>
              </w:rPr>
              <w:t xml:space="preserve"> </w:t>
            </w:r>
            <w:r w:rsidRPr="006E12F2">
              <w:rPr>
                <w:rFonts w:eastAsia="Calibri"/>
                <w:sz w:val="28"/>
                <w:szCs w:val="28"/>
                <w:lang w:eastAsia="en-US"/>
              </w:rPr>
              <w:t xml:space="preserve">малого и среднего предпринимательства </w:t>
            </w:r>
            <w:r>
              <w:rPr>
                <w:rFonts w:eastAsia="Calibri"/>
                <w:sz w:val="28"/>
                <w:szCs w:val="28"/>
                <w:lang w:eastAsia="en-US"/>
              </w:rPr>
              <w:t xml:space="preserve"> </w:t>
            </w:r>
            <w:r w:rsidRPr="006E12F2">
              <w:rPr>
                <w:rFonts w:eastAsia="Calibri"/>
                <w:sz w:val="28"/>
                <w:szCs w:val="28"/>
                <w:lang w:eastAsia="en-US"/>
              </w:rPr>
              <w:t>при предоставлении муниципального имущества</w:t>
            </w:r>
            <w:r w:rsidRPr="006E12F2">
              <w:rPr>
                <w:sz w:val="28"/>
                <w:szCs w:val="28"/>
              </w:rPr>
              <w:t>»</w:t>
            </w:r>
          </w:p>
        </w:tc>
      </w:tr>
    </w:tbl>
    <w:p w:rsidR="00C10736" w:rsidRDefault="00C10736" w:rsidP="00C10736">
      <w:pPr>
        <w:jc w:val="both"/>
        <w:rPr>
          <w:sz w:val="28"/>
          <w:szCs w:val="28"/>
        </w:rPr>
      </w:pPr>
    </w:p>
    <w:p w:rsidR="00C10736" w:rsidRDefault="00C10736" w:rsidP="00C10736">
      <w:pPr>
        <w:jc w:val="both"/>
        <w:rPr>
          <w:sz w:val="28"/>
          <w:szCs w:val="28"/>
        </w:rPr>
      </w:pPr>
      <w:r w:rsidRPr="001A185F">
        <w:rPr>
          <w:sz w:val="28"/>
          <w:szCs w:val="28"/>
        </w:rPr>
        <w:t xml:space="preserve">            В соответствии с Федеральным законом от 24.07.2007 № 209-ФЗ «О развитии малого и среднего предпринимательства в Российской Федерации», Постановлением Правительства РФ от 21.08.2010 № 645 «Об имущественной поддержке субъектов малого и среднего предпринимательства при предоставлении федерального имущества»</w:t>
      </w:r>
      <w:r>
        <w:rPr>
          <w:sz w:val="28"/>
          <w:szCs w:val="28"/>
        </w:rPr>
        <w:t xml:space="preserve"> </w:t>
      </w:r>
      <w:proofErr w:type="gramStart"/>
      <w:r>
        <w:rPr>
          <w:sz w:val="28"/>
          <w:szCs w:val="28"/>
        </w:rPr>
        <w:t xml:space="preserve">( </w:t>
      </w:r>
      <w:proofErr w:type="gramEnd"/>
      <w:r>
        <w:rPr>
          <w:sz w:val="28"/>
          <w:szCs w:val="28"/>
        </w:rPr>
        <w:t xml:space="preserve">с </w:t>
      </w:r>
      <w:proofErr w:type="spellStart"/>
      <w:r>
        <w:rPr>
          <w:sz w:val="28"/>
          <w:szCs w:val="28"/>
        </w:rPr>
        <w:t>изм</w:t>
      </w:r>
      <w:proofErr w:type="spellEnd"/>
      <w:r>
        <w:rPr>
          <w:sz w:val="28"/>
          <w:szCs w:val="28"/>
        </w:rPr>
        <w:t>. от 18.05.2019 № 623)</w:t>
      </w:r>
      <w:r w:rsidRPr="001A185F">
        <w:rPr>
          <w:sz w:val="28"/>
          <w:szCs w:val="28"/>
        </w:rPr>
        <w:t>,</w:t>
      </w:r>
      <w:r>
        <w:rPr>
          <w:sz w:val="28"/>
          <w:szCs w:val="28"/>
        </w:rPr>
        <w:t xml:space="preserve">  на основании протеста прокуратуры Александровского района Оренбургской области от 13.10.2021г. № 07-01-2021, руководствуясь  Уставо</w:t>
      </w:r>
      <w:r w:rsidR="001D1D69">
        <w:rPr>
          <w:sz w:val="28"/>
          <w:szCs w:val="28"/>
        </w:rPr>
        <w:t xml:space="preserve">м муниципального образования </w:t>
      </w:r>
      <w:proofErr w:type="spellStart"/>
      <w:r w:rsidR="001D1D69">
        <w:rPr>
          <w:sz w:val="28"/>
          <w:szCs w:val="28"/>
        </w:rPr>
        <w:t>Тукаевский</w:t>
      </w:r>
      <w:proofErr w:type="spellEnd"/>
      <w:r>
        <w:rPr>
          <w:sz w:val="28"/>
          <w:szCs w:val="28"/>
        </w:rPr>
        <w:t xml:space="preserve">  сельсовет Александровского района Оренбургской области:</w:t>
      </w:r>
    </w:p>
    <w:p w:rsidR="00C10736" w:rsidRDefault="00C10736" w:rsidP="00C10736">
      <w:pPr>
        <w:jc w:val="both"/>
        <w:rPr>
          <w:sz w:val="28"/>
          <w:szCs w:val="28"/>
        </w:rPr>
      </w:pPr>
    </w:p>
    <w:p w:rsidR="00C10736" w:rsidRPr="001A185F" w:rsidRDefault="00C10736" w:rsidP="00C10736">
      <w:pPr>
        <w:rPr>
          <w:sz w:val="28"/>
          <w:szCs w:val="28"/>
        </w:rPr>
      </w:pPr>
      <w:r>
        <w:rPr>
          <w:sz w:val="28"/>
          <w:szCs w:val="28"/>
        </w:rPr>
        <w:tab/>
      </w:r>
      <w:r w:rsidRPr="001A185F">
        <w:rPr>
          <w:sz w:val="28"/>
          <w:szCs w:val="28"/>
        </w:rPr>
        <w:t xml:space="preserve"> 1.  Внести в по</w:t>
      </w:r>
      <w:r w:rsidR="001D1D69">
        <w:rPr>
          <w:sz w:val="28"/>
          <w:szCs w:val="28"/>
        </w:rPr>
        <w:t xml:space="preserve">становление администрации </w:t>
      </w:r>
      <w:proofErr w:type="spellStart"/>
      <w:r w:rsidR="001D1D69">
        <w:rPr>
          <w:sz w:val="28"/>
          <w:szCs w:val="28"/>
        </w:rPr>
        <w:t>Тукае</w:t>
      </w:r>
      <w:r w:rsidRPr="001A185F">
        <w:rPr>
          <w:sz w:val="28"/>
          <w:szCs w:val="28"/>
        </w:rPr>
        <w:t>вского</w:t>
      </w:r>
      <w:proofErr w:type="spellEnd"/>
      <w:r w:rsidRPr="001A185F">
        <w:rPr>
          <w:sz w:val="28"/>
          <w:szCs w:val="28"/>
        </w:rPr>
        <w:t xml:space="preserve"> сельсо</w:t>
      </w:r>
      <w:r w:rsidR="001D1D69">
        <w:rPr>
          <w:sz w:val="28"/>
          <w:szCs w:val="28"/>
        </w:rPr>
        <w:t>вета                       от 28.09</w:t>
      </w:r>
      <w:r w:rsidR="00E05088">
        <w:rPr>
          <w:sz w:val="28"/>
          <w:szCs w:val="28"/>
        </w:rPr>
        <w:t>.2017  №32</w:t>
      </w:r>
      <w:r w:rsidRPr="001A185F">
        <w:rPr>
          <w:sz w:val="28"/>
          <w:szCs w:val="28"/>
        </w:rPr>
        <w:t>-п «</w:t>
      </w:r>
      <w:r w:rsidRPr="001A185F">
        <w:rPr>
          <w:rFonts w:eastAsia="Calibri"/>
          <w:sz w:val="28"/>
          <w:szCs w:val="28"/>
          <w:lang w:eastAsia="en-US"/>
        </w:rPr>
        <w:t>Об имущественной поддержке субъектов малого и среднего предпринимательства  при предоставлении муниципального имущества</w:t>
      </w:r>
      <w:r w:rsidRPr="001A185F">
        <w:rPr>
          <w:sz w:val="28"/>
          <w:szCs w:val="28"/>
        </w:rPr>
        <w:t>» (</w:t>
      </w:r>
      <w:r>
        <w:rPr>
          <w:sz w:val="28"/>
          <w:szCs w:val="28"/>
        </w:rPr>
        <w:t xml:space="preserve">с </w:t>
      </w:r>
      <w:proofErr w:type="spellStart"/>
      <w:r>
        <w:rPr>
          <w:sz w:val="28"/>
          <w:szCs w:val="28"/>
        </w:rPr>
        <w:t>изм</w:t>
      </w:r>
      <w:proofErr w:type="spellEnd"/>
      <w:r w:rsidR="001D1D69">
        <w:rPr>
          <w:sz w:val="28"/>
          <w:szCs w:val="28"/>
        </w:rPr>
        <w:t>. от 12.11.2018 г. № 48</w:t>
      </w:r>
      <w:r w:rsidRPr="001A185F">
        <w:rPr>
          <w:sz w:val="28"/>
          <w:szCs w:val="28"/>
        </w:rPr>
        <w:t xml:space="preserve">-п) следующие изменения: </w:t>
      </w:r>
    </w:p>
    <w:p w:rsidR="00C10736" w:rsidRPr="001A185F" w:rsidRDefault="00C10736" w:rsidP="00C10736">
      <w:pPr>
        <w:rPr>
          <w:sz w:val="28"/>
          <w:szCs w:val="28"/>
        </w:rPr>
      </w:pPr>
      <w:r w:rsidRPr="001A185F">
        <w:rPr>
          <w:sz w:val="28"/>
          <w:szCs w:val="28"/>
        </w:rPr>
        <w:t xml:space="preserve">        1.1. п. 6 Порядка изложить в следующей редакции: </w:t>
      </w:r>
    </w:p>
    <w:p w:rsidR="00C10736" w:rsidRPr="001A185F" w:rsidRDefault="00C10736" w:rsidP="00C10736">
      <w:pPr>
        <w:rPr>
          <w:sz w:val="28"/>
          <w:szCs w:val="28"/>
        </w:rPr>
      </w:pPr>
      <w:r>
        <w:rPr>
          <w:sz w:val="28"/>
          <w:szCs w:val="28"/>
        </w:rPr>
        <w:t xml:space="preserve">     «</w:t>
      </w:r>
      <w:r w:rsidRPr="001A185F">
        <w:rPr>
          <w:sz w:val="28"/>
          <w:szCs w:val="28"/>
        </w:rPr>
        <w:t xml:space="preserve">Уполномоченный орган вправе исключить сведения о </w:t>
      </w:r>
      <w:proofErr w:type="gramStart"/>
      <w:r w:rsidRPr="001A185F">
        <w:rPr>
          <w:sz w:val="28"/>
          <w:szCs w:val="28"/>
        </w:rPr>
        <w:t>муниципальном</w:t>
      </w:r>
      <w:proofErr w:type="gramEnd"/>
      <w:r w:rsidRPr="001A185F">
        <w:rPr>
          <w:sz w:val="28"/>
          <w:szCs w:val="28"/>
        </w:rPr>
        <w:t xml:space="preserve"> </w:t>
      </w:r>
      <w:proofErr w:type="gramStart"/>
      <w:r w:rsidRPr="001A185F">
        <w:rPr>
          <w:sz w:val="28"/>
          <w:szCs w:val="28"/>
        </w:rPr>
        <w:t>имуществе</w:t>
      </w:r>
      <w:proofErr w:type="gramEnd"/>
      <w:r w:rsidRPr="001A185F">
        <w:rPr>
          <w:sz w:val="28"/>
          <w:szCs w:val="28"/>
        </w:rPr>
        <w:t xml:space="preserve">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w:t>
      </w:r>
    </w:p>
    <w:p w:rsidR="00C10736" w:rsidRPr="001A185F" w:rsidRDefault="00C10736" w:rsidP="00C10736">
      <w:pPr>
        <w:rPr>
          <w:sz w:val="28"/>
          <w:szCs w:val="28"/>
        </w:rPr>
      </w:pPr>
      <w:r>
        <w:rPr>
          <w:sz w:val="28"/>
          <w:szCs w:val="28"/>
        </w:rPr>
        <w:t xml:space="preserve">      </w:t>
      </w:r>
      <w:r w:rsidRPr="001A185F">
        <w:rPr>
          <w:sz w:val="28"/>
          <w:szCs w:val="28"/>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w:t>
      </w:r>
    </w:p>
    <w:p w:rsidR="00C10736" w:rsidRPr="001A185F" w:rsidRDefault="00C10736" w:rsidP="00C10736">
      <w:pPr>
        <w:spacing w:after="100" w:afterAutospacing="1"/>
        <w:rPr>
          <w:sz w:val="28"/>
          <w:szCs w:val="28"/>
        </w:rPr>
      </w:pPr>
      <w:r>
        <w:rPr>
          <w:sz w:val="28"/>
          <w:szCs w:val="28"/>
        </w:rPr>
        <w:t xml:space="preserve">      </w:t>
      </w:r>
      <w:r w:rsidRPr="001A185F">
        <w:rPr>
          <w:sz w:val="28"/>
          <w:szCs w:val="28"/>
        </w:rPr>
        <w:t xml:space="preserve">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w:t>
      </w:r>
      <w:r>
        <w:rPr>
          <w:sz w:val="28"/>
          <w:szCs w:val="28"/>
        </w:rPr>
        <w:t>Российской Федерации»</w:t>
      </w:r>
    </w:p>
    <w:p w:rsidR="00C10736" w:rsidRDefault="00C10736" w:rsidP="00C10736">
      <w:pPr>
        <w:widowControl w:val="0"/>
        <w:shd w:val="clear" w:color="auto" w:fill="FFFFFF"/>
        <w:tabs>
          <w:tab w:val="left" w:pos="1128"/>
        </w:tabs>
        <w:autoSpaceDE w:val="0"/>
        <w:autoSpaceDN w:val="0"/>
        <w:adjustRightInd w:val="0"/>
        <w:rPr>
          <w:sz w:val="28"/>
          <w:szCs w:val="28"/>
        </w:rPr>
      </w:pPr>
      <w:r>
        <w:rPr>
          <w:sz w:val="28"/>
          <w:szCs w:val="28"/>
        </w:rPr>
        <w:lastRenderedPageBreak/>
        <w:t xml:space="preserve"> </w:t>
      </w:r>
      <w:r>
        <w:rPr>
          <w:sz w:val="28"/>
          <w:szCs w:val="28"/>
        </w:rPr>
        <w:tab/>
        <w:t xml:space="preserve">   2.</w:t>
      </w:r>
      <w:proofErr w:type="gramStart"/>
      <w:r>
        <w:rPr>
          <w:sz w:val="28"/>
          <w:szCs w:val="28"/>
        </w:rPr>
        <w:t>Контроль за</w:t>
      </w:r>
      <w:proofErr w:type="gramEnd"/>
      <w:r>
        <w:rPr>
          <w:sz w:val="28"/>
          <w:szCs w:val="28"/>
        </w:rPr>
        <w:t xml:space="preserve"> исполнением  постановления оставляю за собой.</w:t>
      </w:r>
    </w:p>
    <w:p w:rsidR="00C10736" w:rsidRPr="006D3964" w:rsidRDefault="00C10736" w:rsidP="00C10736">
      <w:pPr>
        <w:spacing w:before="100" w:beforeAutospacing="1" w:after="100" w:afterAutospacing="1"/>
        <w:rPr>
          <w:sz w:val="28"/>
          <w:szCs w:val="28"/>
        </w:rPr>
      </w:pPr>
      <w:r>
        <w:rPr>
          <w:sz w:val="28"/>
          <w:szCs w:val="28"/>
        </w:rPr>
        <w:t xml:space="preserve"> </w:t>
      </w:r>
      <w:r>
        <w:rPr>
          <w:sz w:val="28"/>
          <w:szCs w:val="28"/>
        </w:rPr>
        <w:tab/>
      </w:r>
      <w:r w:rsidRPr="006D3964">
        <w:rPr>
          <w:sz w:val="28"/>
          <w:szCs w:val="28"/>
        </w:rPr>
        <w:t xml:space="preserve">    </w:t>
      </w:r>
      <w:r>
        <w:rPr>
          <w:sz w:val="28"/>
          <w:szCs w:val="28"/>
        </w:rPr>
        <w:t xml:space="preserve">     </w:t>
      </w:r>
      <w:r w:rsidRPr="006D3964">
        <w:rPr>
          <w:sz w:val="28"/>
          <w:szCs w:val="28"/>
        </w:rPr>
        <w:t xml:space="preserve">3.  Постановление вступает в силу со дня его подписания. </w:t>
      </w:r>
    </w:p>
    <w:p w:rsidR="00C10736" w:rsidRPr="00290971" w:rsidRDefault="00C10736" w:rsidP="00C10736">
      <w:pPr>
        <w:jc w:val="both"/>
        <w:rPr>
          <w:sz w:val="28"/>
          <w:szCs w:val="28"/>
        </w:rPr>
      </w:pPr>
      <w:r>
        <w:rPr>
          <w:color w:val="000000"/>
          <w:sz w:val="28"/>
          <w:szCs w:val="28"/>
        </w:rPr>
        <w:t xml:space="preserve"> </w:t>
      </w:r>
    </w:p>
    <w:p w:rsidR="00C10736" w:rsidRPr="00FF3A4B" w:rsidRDefault="00C10736" w:rsidP="00C10736">
      <w:pPr>
        <w:jc w:val="both"/>
        <w:rPr>
          <w:b/>
          <w:sz w:val="28"/>
          <w:szCs w:val="28"/>
        </w:rPr>
      </w:pPr>
      <w:r w:rsidRPr="00FF3A4B">
        <w:rPr>
          <w:b/>
          <w:bCs/>
          <w:i/>
          <w:sz w:val="28"/>
          <w:szCs w:val="28"/>
        </w:rPr>
        <w:t xml:space="preserve">          </w:t>
      </w:r>
    </w:p>
    <w:p w:rsidR="00C10736" w:rsidRDefault="00C10736" w:rsidP="00C10736">
      <w:pPr>
        <w:rPr>
          <w:sz w:val="28"/>
          <w:szCs w:val="28"/>
        </w:rPr>
      </w:pPr>
      <w:r>
        <w:rPr>
          <w:sz w:val="28"/>
          <w:szCs w:val="28"/>
        </w:rPr>
        <w:t xml:space="preserve">Глава администрации                      </w:t>
      </w:r>
      <w:r w:rsidR="007F34BC">
        <w:rPr>
          <w:sz w:val="28"/>
          <w:szCs w:val="28"/>
        </w:rPr>
        <w:t xml:space="preserve">                           </w:t>
      </w:r>
      <w:proofErr w:type="spellStart"/>
      <w:r w:rsidR="007F34BC">
        <w:rPr>
          <w:sz w:val="28"/>
          <w:szCs w:val="28"/>
        </w:rPr>
        <w:t>Р.Р.Мурзакаев</w:t>
      </w:r>
      <w:proofErr w:type="spellEnd"/>
    </w:p>
    <w:p w:rsidR="00C10736" w:rsidRPr="00FF3A4B" w:rsidRDefault="00C10736" w:rsidP="00C10736">
      <w:pPr>
        <w:jc w:val="both"/>
        <w:rPr>
          <w:sz w:val="28"/>
          <w:szCs w:val="28"/>
        </w:rPr>
      </w:pPr>
    </w:p>
    <w:p w:rsidR="00C10736" w:rsidRPr="00FF3A4B" w:rsidRDefault="00C10736" w:rsidP="00C10736">
      <w:pPr>
        <w:jc w:val="both"/>
        <w:rPr>
          <w:sz w:val="28"/>
          <w:szCs w:val="28"/>
        </w:rPr>
      </w:pPr>
    </w:p>
    <w:p w:rsidR="00C10736" w:rsidRDefault="00C10736" w:rsidP="00C10736">
      <w:pPr>
        <w:pStyle w:val="af1"/>
        <w:spacing w:after="0"/>
        <w:jc w:val="both"/>
        <w:rPr>
          <w:sz w:val="28"/>
          <w:szCs w:val="28"/>
        </w:rPr>
      </w:pPr>
      <w:r w:rsidRPr="00B777BB">
        <w:rPr>
          <w:sz w:val="28"/>
          <w:szCs w:val="28"/>
        </w:rPr>
        <w:t>Разослано: администрации района,  прокурору, в дело.</w:t>
      </w:r>
      <w:r>
        <w:rPr>
          <w:sz w:val="28"/>
          <w:szCs w:val="28"/>
        </w:rPr>
        <w:t xml:space="preserve"> </w:t>
      </w:r>
    </w:p>
    <w:p w:rsidR="00C10736" w:rsidRDefault="00C10736" w:rsidP="00C10736">
      <w:pPr>
        <w:pStyle w:val="af1"/>
        <w:spacing w:after="0"/>
        <w:jc w:val="both"/>
        <w:rPr>
          <w:sz w:val="28"/>
          <w:szCs w:val="28"/>
        </w:rPr>
      </w:pPr>
    </w:p>
    <w:p w:rsidR="00C10736" w:rsidRDefault="00C10736" w:rsidP="00C10736">
      <w:pPr>
        <w:pStyle w:val="af1"/>
        <w:spacing w:after="0"/>
        <w:jc w:val="both"/>
        <w:rPr>
          <w:sz w:val="28"/>
          <w:szCs w:val="28"/>
        </w:rPr>
      </w:pPr>
    </w:p>
    <w:p w:rsidR="00C10736" w:rsidRDefault="00C10736" w:rsidP="00C10736">
      <w:pPr>
        <w:pStyle w:val="af1"/>
        <w:spacing w:after="0"/>
        <w:jc w:val="both"/>
        <w:rPr>
          <w:sz w:val="28"/>
          <w:szCs w:val="28"/>
        </w:rPr>
      </w:pPr>
    </w:p>
    <w:p w:rsidR="00C10736" w:rsidRDefault="00C10736" w:rsidP="00C10736">
      <w:pPr>
        <w:pStyle w:val="af1"/>
        <w:spacing w:after="0"/>
        <w:jc w:val="both"/>
        <w:rPr>
          <w:sz w:val="28"/>
          <w:szCs w:val="28"/>
        </w:rPr>
      </w:pPr>
    </w:p>
    <w:p w:rsidR="00C10736" w:rsidRDefault="00C10736" w:rsidP="00C10736">
      <w:pPr>
        <w:pStyle w:val="af1"/>
        <w:spacing w:after="0"/>
        <w:jc w:val="both"/>
        <w:rPr>
          <w:sz w:val="28"/>
          <w:szCs w:val="28"/>
        </w:rPr>
      </w:pPr>
    </w:p>
    <w:p w:rsidR="00CF0DC2" w:rsidRPr="00C10736" w:rsidRDefault="00CF0DC2" w:rsidP="00C10736">
      <w:pPr>
        <w:rPr>
          <w:szCs w:val="28"/>
        </w:rPr>
      </w:pPr>
    </w:p>
    <w:sectPr w:rsidR="00CF0DC2" w:rsidRPr="00C10736" w:rsidSect="00E6767E">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6D" w:rsidRDefault="00050F6D" w:rsidP="007342A4">
      <w:r>
        <w:separator/>
      </w:r>
    </w:p>
  </w:endnote>
  <w:endnote w:type="continuationSeparator" w:id="0">
    <w:p w:rsidR="00050F6D" w:rsidRDefault="00050F6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6D" w:rsidRDefault="00050F6D" w:rsidP="007342A4">
      <w:r>
        <w:separator/>
      </w:r>
    </w:p>
  </w:footnote>
  <w:footnote w:type="continuationSeparator" w:id="0">
    <w:p w:rsidR="00050F6D" w:rsidRDefault="00050F6D"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608706"/>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0F6D"/>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D69"/>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5D47"/>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69B"/>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5E8"/>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4BC"/>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088"/>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6E2C-16B2-4846-AFE1-A13A5EEF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2623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2</cp:revision>
  <cp:lastPrinted>2021-10-20T12:56:00Z</cp:lastPrinted>
  <dcterms:created xsi:type="dcterms:W3CDTF">2021-10-21T04:00:00Z</dcterms:created>
  <dcterms:modified xsi:type="dcterms:W3CDTF">2021-10-21T04:00:00Z</dcterms:modified>
</cp:coreProperties>
</file>